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F0881" w14:textId="77777777" w:rsidR="0095239D" w:rsidRPr="00BA3A23" w:rsidRDefault="0095239D">
      <w:pPr>
        <w:rPr>
          <w:rFonts w:ascii="Comic Sans MS" w:hAnsi="Comic Sans MS"/>
        </w:rPr>
      </w:pPr>
    </w:p>
    <w:tbl>
      <w:tblPr>
        <w:tblW w:w="11660" w:type="dxa"/>
        <w:jc w:val="center"/>
        <w:tblLook w:val="04A0" w:firstRow="1" w:lastRow="0" w:firstColumn="1" w:lastColumn="0" w:noHBand="0" w:noVBand="1"/>
      </w:tblPr>
      <w:tblGrid>
        <w:gridCol w:w="2260"/>
        <w:gridCol w:w="5380"/>
        <w:gridCol w:w="4020"/>
      </w:tblGrid>
      <w:tr w:rsidR="003D107B" w:rsidRPr="00BA3A23" w14:paraId="67EB03D0" w14:textId="77777777" w:rsidTr="00F008B1">
        <w:trPr>
          <w:trHeight w:val="290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610A1B" w14:textId="77777777" w:rsidR="003D107B" w:rsidRPr="00BA3A23" w:rsidRDefault="003D107B" w:rsidP="008A562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  <w:t>Category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D7B96" w14:textId="77777777" w:rsidR="003D107B" w:rsidRPr="00BA3A23" w:rsidRDefault="003D107B" w:rsidP="008A562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  <w:t>Specific Area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F1CC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  <w:t>Yearly (£)</w:t>
            </w:r>
          </w:p>
        </w:tc>
      </w:tr>
      <w:tr w:rsidR="003D107B" w:rsidRPr="00BA3A23" w14:paraId="224D4E97" w14:textId="77777777" w:rsidTr="00F008B1">
        <w:trPr>
          <w:trHeight w:val="29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E2133" w14:textId="77777777" w:rsidR="003D107B" w:rsidRPr="00BA3A23" w:rsidRDefault="003D107B" w:rsidP="008A562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  <w:t>CPD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C64D0" w14:textId="73E79B3D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C45DBF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50F78602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C768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9E5F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YST Awards and conference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6A8830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772D4EE9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DC22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5E34A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Internal learning and development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1D46AE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1A559589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2859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DA0CB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9E6A02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761F9480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7532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E37E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563AEE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2B2FA17D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DCC0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7B1B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8C8DFC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3F2C262A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00F1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457FC4C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  <w:t>Total CPD Spend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E76D091" w14:textId="03F47A24" w:rsidR="003D107B" w:rsidRPr="00BA3A23" w:rsidRDefault="00377AE2" w:rsidP="008A562D">
            <w:pPr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935.94</w:t>
            </w:r>
          </w:p>
        </w:tc>
      </w:tr>
      <w:tr w:rsidR="003D107B" w:rsidRPr="00BA3A23" w14:paraId="3A61BC95" w14:textId="77777777" w:rsidTr="00F008B1">
        <w:trPr>
          <w:trHeight w:val="29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0EAC8" w14:textId="77777777" w:rsidR="003D107B" w:rsidRPr="00BA3A23" w:rsidRDefault="003D107B" w:rsidP="008A562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  <w:t>Internal Activities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BC61C" w14:textId="78C9A3B1" w:rsidR="003D107B" w:rsidRPr="00BA3A23" w:rsidRDefault="00CE540C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Top up swimming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F6A4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2D7CDB25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7326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2A5C88" w14:textId="5C45A321" w:rsidR="003D107B" w:rsidRPr="00BA3A23" w:rsidRDefault="00F4604F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Equipment and resources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CC48C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2B016BBE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DB55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E1664" w14:textId="614C26B3" w:rsidR="003D107B" w:rsidRPr="00BA3A23" w:rsidRDefault="00F4604F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Membership Fees (YST/ CADSSA)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FFF7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2FE2032F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16A9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54BE7" w14:textId="47606FD1" w:rsidR="003D107B" w:rsidRPr="00BA3A23" w:rsidRDefault="00A26D24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Internal Educational platforms (</w:t>
            </w:r>
            <w:proofErr w:type="spellStart"/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Drumba</w:t>
            </w:r>
            <w:proofErr w:type="spellEnd"/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/ Get Set 4 PE)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B629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72BE875A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F613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CDBC5" w14:textId="2C4B19C9" w:rsidR="003D107B" w:rsidRPr="00BA3A23" w:rsidRDefault="00DE2863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D622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0F61C77E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7FF5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8A202" w14:textId="0144AAE4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15EC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49F97394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EE90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D038" w14:textId="2B2F8ECD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AE03F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0EAE6DFA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D26E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C7B63" w14:textId="365A51A1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4C00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6493AE7B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B85B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565F2B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  <w:t>Total Internal Spend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58D9B82" w14:textId="7310A330" w:rsidR="003D107B" w:rsidRPr="00BA3A23" w:rsidRDefault="00277729" w:rsidP="008A562D">
            <w:pPr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£5,258.88</w:t>
            </w:r>
          </w:p>
        </w:tc>
      </w:tr>
      <w:tr w:rsidR="003D107B" w:rsidRPr="00BA3A23" w14:paraId="5FD507F1" w14:textId="77777777" w:rsidTr="00F008B1">
        <w:trPr>
          <w:trHeight w:val="29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7FE0" w14:textId="77777777" w:rsidR="003D107B" w:rsidRPr="00BA3A23" w:rsidRDefault="003D107B" w:rsidP="008A562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  <w:t>External Activities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6A05" w14:textId="6E50BE22" w:rsidR="003D107B" w:rsidRPr="00BA3A23" w:rsidRDefault="004A3E0E" w:rsidP="008A562D">
            <w:pPr>
              <w:spacing w:after="0" w:line="240" w:lineRule="auto"/>
              <w:rPr>
                <w:rFonts w:ascii="Comic Sans MS" w:eastAsia="Times New Roman" w:hAnsi="Comic Sans MS" w:cs="Calibri"/>
                <w:color w:val="000000"/>
                <w:lang w:eastAsia="en-GB"/>
              </w:rPr>
            </w:pPr>
            <w:r w:rsidRPr="00BA3A23">
              <w:rPr>
                <w:rFonts w:ascii="Comic Sans MS" w:eastAsia="Times New Roman" w:hAnsi="Comic Sans MS" w:cs="Calibri"/>
                <w:color w:val="000000"/>
                <w:lang w:eastAsia="en-GB"/>
              </w:rPr>
              <w:t>OPAL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441D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1E9A38AA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88B0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E7D22" w14:textId="5C7CC955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  <w:r w:rsidR="004A3E0E"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Stoke City Leader</w:t>
            </w:r>
            <w:r w:rsidR="0055140E"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 xml:space="preserve"> Programme and Primary Silver Package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8035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D107B" w:rsidRPr="00BA3A23" w14:paraId="00F35086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8935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799D" w14:textId="35F89A1A" w:rsidR="003D107B" w:rsidRPr="00BA3A23" w:rsidRDefault="00CF2691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Activities by SGO’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6130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F2691" w:rsidRPr="00BA3A23" w14:paraId="39611A35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375C" w14:textId="77777777" w:rsidR="00CF2691" w:rsidRPr="00BA3A23" w:rsidRDefault="00CF2691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CAEE5" w14:textId="77777777" w:rsidR="00CF2691" w:rsidRPr="00BA3A23" w:rsidRDefault="00CF2691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E654D" w14:textId="77777777" w:rsidR="00CF2691" w:rsidRPr="00BA3A23" w:rsidRDefault="00CF2691" w:rsidP="008A562D">
            <w:pPr>
              <w:spacing w:after="0" w:line="240" w:lineRule="auto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3D107B" w:rsidRPr="00BA3A23" w14:paraId="783CA85C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CF3E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6F3798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Calibri"/>
                <w:b/>
                <w:bCs/>
                <w:color w:val="000000"/>
                <w:lang w:eastAsia="en-GB"/>
              </w:rPr>
            </w:pPr>
            <w:r w:rsidRPr="00BA3A23">
              <w:rPr>
                <w:rFonts w:ascii="Comic Sans MS" w:eastAsia="Times New Roman" w:hAnsi="Comic Sans MS" w:cs="Calibri"/>
                <w:b/>
                <w:bCs/>
                <w:color w:val="000000"/>
                <w:lang w:eastAsia="en-GB"/>
              </w:rPr>
              <w:t>Total External Spend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CB49ECB" w14:textId="1926A711" w:rsidR="003D107B" w:rsidRPr="00BA3A23" w:rsidRDefault="004A3E0E" w:rsidP="008A562D">
            <w:pPr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£10,365.18</w:t>
            </w:r>
          </w:p>
        </w:tc>
      </w:tr>
      <w:tr w:rsidR="003D107B" w:rsidRPr="00BA3A23" w14:paraId="51E7FB55" w14:textId="77777777" w:rsidTr="00F008B1">
        <w:trPr>
          <w:trHeight w:val="29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D0BA" w14:textId="77777777" w:rsidR="003D107B" w:rsidRPr="00BA3A23" w:rsidRDefault="003D107B" w:rsidP="008A562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  <w:t>Overall Totals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B3A6C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  <w:t>Total Funding Received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D2CAE" w14:textId="6D6F7588" w:rsidR="003D107B" w:rsidRPr="00BA3A23" w:rsidRDefault="002E7F03" w:rsidP="008A562D">
            <w:pPr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£</w:t>
            </w:r>
            <w:r w:rsidR="003D107B"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16</w:t>
            </w: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,</w:t>
            </w:r>
            <w:r w:rsidR="003D107B"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560</w:t>
            </w:r>
          </w:p>
        </w:tc>
      </w:tr>
      <w:tr w:rsidR="003D107B" w:rsidRPr="00BA3A23" w14:paraId="0227638E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1C9EA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8CBEE47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Total PE &amp; Sport Premium Spend 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280CC38" w14:textId="67D9B718" w:rsidR="003D107B" w:rsidRPr="00BA3A23" w:rsidRDefault="002E7F03" w:rsidP="002E7F03">
            <w:pPr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£</w:t>
            </w:r>
            <w:r w:rsidR="003D107B"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16</w:t>
            </w: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,560</w:t>
            </w:r>
          </w:p>
        </w:tc>
      </w:tr>
      <w:tr w:rsidR="003D107B" w:rsidRPr="00BA3A23" w14:paraId="3D19797E" w14:textId="77777777" w:rsidTr="00F008B1">
        <w:trPr>
          <w:trHeight w:val="290"/>
          <w:jc w:val="center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2DE95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1326AA"/>
                <w:sz w:val="20"/>
                <w:szCs w:val="20"/>
                <w:lang w:eastAsia="en-GB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C1C31D" w14:textId="77777777" w:rsidR="003D107B" w:rsidRPr="00BA3A23" w:rsidRDefault="003D107B" w:rsidP="008A562D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b/>
                <w:bCs/>
                <w:color w:val="000000"/>
                <w:sz w:val="20"/>
                <w:szCs w:val="20"/>
                <w:lang w:eastAsia="en-GB"/>
              </w:rPr>
              <w:t>Total Remaining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6F6DE" w14:textId="6B2D3C09" w:rsidR="003D107B" w:rsidRPr="00BA3A23" w:rsidRDefault="002E7F03" w:rsidP="002E7F03">
            <w:pPr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</w:pPr>
            <w:r w:rsidRPr="00BA3A23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eastAsia="en-GB"/>
              </w:rPr>
              <w:t>£0.00</w:t>
            </w:r>
          </w:p>
        </w:tc>
      </w:tr>
    </w:tbl>
    <w:p w14:paraId="287BF48A" w14:textId="77777777" w:rsidR="003D107B" w:rsidRDefault="003D107B">
      <w:pPr>
        <w:rPr>
          <w:rFonts w:ascii="Comic Sans MS" w:hAnsi="Comic Sans MS"/>
        </w:rPr>
      </w:pPr>
    </w:p>
    <w:p w14:paraId="6081F099" w14:textId="77777777" w:rsidR="00BA3A23" w:rsidRPr="00BA3A23" w:rsidRDefault="00BA3A23">
      <w:pPr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A411CF" w:rsidRPr="00BA3A23" w14:paraId="41940E73" w14:textId="77777777" w:rsidTr="008A562D">
        <w:tc>
          <w:tcPr>
            <w:tcW w:w="7694" w:type="dxa"/>
          </w:tcPr>
          <w:p w14:paraId="512BE034" w14:textId="77777777" w:rsidR="00A411CF" w:rsidRPr="00BA3A23" w:rsidRDefault="00A411CF" w:rsidP="008A562D">
            <w:pPr>
              <w:rPr>
                <w:rFonts w:ascii="Comic Sans MS" w:hAnsi="Comic Sans MS"/>
                <w:b/>
                <w:bCs/>
              </w:rPr>
            </w:pPr>
            <w:r w:rsidRPr="00BA3A23">
              <w:rPr>
                <w:rFonts w:ascii="Comic Sans MS" w:hAnsi="Comic Sans MS"/>
                <w:b/>
                <w:bCs/>
              </w:rPr>
              <w:t>Swimming and Water Safety</w:t>
            </w:r>
          </w:p>
        </w:tc>
        <w:tc>
          <w:tcPr>
            <w:tcW w:w="7694" w:type="dxa"/>
          </w:tcPr>
          <w:p w14:paraId="1B450315" w14:textId="77777777" w:rsidR="00A411CF" w:rsidRPr="00BA3A23" w:rsidRDefault="00A411CF" w:rsidP="008A562D">
            <w:pPr>
              <w:rPr>
                <w:rFonts w:ascii="Comic Sans MS" w:hAnsi="Comic Sans MS"/>
                <w:b/>
                <w:bCs/>
              </w:rPr>
            </w:pPr>
            <w:r w:rsidRPr="00BA3A23">
              <w:rPr>
                <w:rFonts w:ascii="Comic Sans MS" w:hAnsi="Comic Sans MS"/>
                <w:b/>
                <w:bCs/>
              </w:rPr>
              <w:t>%</w:t>
            </w:r>
          </w:p>
        </w:tc>
      </w:tr>
      <w:tr w:rsidR="00A411CF" w:rsidRPr="00BA3A23" w14:paraId="13A1E640" w14:textId="77777777" w:rsidTr="008A562D">
        <w:tc>
          <w:tcPr>
            <w:tcW w:w="7694" w:type="dxa"/>
          </w:tcPr>
          <w:p w14:paraId="67FB391A" w14:textId="77777777" w:rsidR="00A411CF" w:rsidRPr="00BA3A23" w:rsidRDefault="00A411CF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>What percentage of your Y6 pupils could swim competently. Confidently, and proficiently over a distance of at least 25m when they left your primary school at the end of last academic year?</w:t>
            </w:r>
          </w:p>
        </w:tc>
        <w:tc>
          <w:tcPr>
            <w:tcW w:w="7694" w:type="dxa"/>
          </w:tcPr>
          <w:p w14:paraId="2BCA86CB" w14:textId="3A1CB3B4" w:rsidR="00A411CF" w:rsidRPr="00BA3A23" w:rsidRDefault="006B3468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>42</w:t>
            </w:r>
          </w:p>
        </w:tc>
      </w:tr>
      <w:tr w:rsidR="00A411CF" w:rsidRPr="00BA3A23" w14:paraId="40366970" w14:textId="77777777" w:rsidTr="008A562D">
        <w:tc>
          <w:tcPr>
            <w:tcW w:w="7694" w:type="dxa"/>
          </w:tcPr>
          <w:p w14:paraId="450AEA2F" w14:textId="77777777" w:rsidR="00A411CF" w:rsidRPr="00BA3A23" w:rsidRDefault="00A411CF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>What percentage of your Y6 pupils could use a range of strokes effectively (front crawl, backstroke, breaststroke) when they left primary school at the end of last academic year?</w:t>
            </w:r>
          </w:p>
        </w:tc>
        <w:tc>
          <w:tcPr>
            <w:tcW w:w="7694" w:type="dxa"/>
          </w:tcPr>
          <w:p w14:paraId="4EC6EB1C" w14:textId="420116DD" w:rsidR="00A411CF" w:rsidRPr="00BA3A23" w:rsidRDefault="0054373A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>26</w:t>
            </w:r>
          </w:p>
        </w:tc>
      </w:tr>
      <w:tr w:rsidR="00A411CF" w:rsidRPr="00BA3A23" w14:paraId="2D0E1668" w14:textId="77777777" w:rsidTr="008A562D">
        <w:tc>
          <w:tcPr>
            <w:tcW w:w="7694" w:type="dxa"/>
          </w:tcPr>
          <w:p w14:paraId="0277C67B" w14:textId="77777777" w:rsidR="00A411CF" w:rsidRPr="00BA3A23" w:rsidRDefault="00A411CF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 xml:space="preserve">What percentage of your Y6 pupils could perform safe </w:t>
            </w:r>
            <w:proofErr w:type="spellStart"/>
            <w:r w:rsidRPr="00BA3A23">
              <w:rPr>
                <w:rFonts w:ascii="Comic Sans MS" w:hAnsi="Comic Sans MS"/>
              </w:rPr>
              <w:t>self rescue</w:t>
            </w:r>
            <w:proofErr w:type="spellEnd"/>
            <w:r w:rsidRPr="00BA3A23">
              <w:rPr>
                <w:rFonts w:ascii="Comic Sans MS" w:hAnsi="Comic Sans MS"/>
              </w:rPr>
              <w:t xml:space="preserve"> in different water-based situations when they left your primary school at the end of last academic year?</w:t>
            </w:r>
          </w:p>
        </w:tc>
        <w:tc>
          <w:tcPr>
            <w:tcW w:w="7694" w:type="dxa"/>
          </w:tcPr>
          <w:p w14:paraId="48061986" w14:textId="5A19DF5C" w:rsidR="00A411CF" w:rsidRPr="00BA3A23" w:rsidRDefault="0054373A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>26</w:t>
            </w:r>
          </w:p>
        </w:tc>
      </w:tr>
      <w:tr w:rsidR="00A411CF" w:rsidRPr="00BA3A23" w14:paraId="4A6224BA" w14:textId="77777777" w:rsidTr="008A562D">
        <w:tc>
          <w:tcPr>
            <w:tcW w:w="7694" w:type="dxa"/>
          </w:tcPr>
          <w:p w14:paraId="107E4D68" w14:textId="77777777" w:rsidR="00A411CF" w:rsidRPr="00BA3A23" w:rsidRDefault="00A411CF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 xml:space="preserve">Schools can choose to use the primary and sports premium to provide additional </w:t>
            </w:r>
            <w:proofErr w:type="gramStart"/>
            <w:r w:rsidRPr="00BA3A23">
              <w:rPr>
                <w:rFonts w:ascii="Comic Sans MS" w:hAnsi="Comic Sans MS"/>
              </w:rPr>
              <w:t>swimming</w:t>
            </w:r>
            <w:proofErr w:type="gramEnd"/>
            <w:r w:rsidRPr="00BA3A23">
              <w:rPr>
                <w:rFonts w:ascii="Comic Sans MS" w:hAnsi="Comic Sans MS"/>
              </w:rPr>
              <w:t xml:space="preserve"> but this must be for activity over and above the national curriculum requirements. Have you used it in this way?</w:t>
            </w:r>
          </w:p>
        </w:tc>
        <w:tc>
          <w:tcPr>
            <w:tcW w:w="7694" w:type="dxa"/>
          </w:tcPr>
          <w:p w14:paraId="586C360B" w14:textId="77777777" w:rsidR="00A411CF" w:rsidRPr="00BA3A23" w:rsidRDefault="00A411CF" w:rsidP="008A562D">
            <w:pPr>
              <w:rPr>
                <w:rFonts w:ascii="Comic Sans MS" w:hAnsi="Comic Sans MS"/>
              </w:rPr>
            </w:pPr>
            <w:r w:rsidRPr="00BA3A23">
              <w:rPr>
                <w:rFonts w:ascii="Comic Sans MS" w:hAnsi="Comic Sans MS"/>
              </w:rPr>
              <w:t>Yes</w:t>
            </w:r>
          </w:p>
        </w:tc>
      </w:tr>
    </w:tbl>
    <w:p w14:paraId="462D4138" w14:textId="77777777" w:rsidR="00A411CF" w:rsidRDefault="00A411CF"/>
    <w:sectPr w:rsidR="00A411CF" w:rsidSect="009523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E34D6" w14:textId="77777777" w:rsidR="006A1A0D" w:rsidRDefault="006A1A0D" w:rsidP="005F604A">
      <w:pPr>
        <w:spacing w:after="0" w:line="240" w:lineRule="auto"/>
      </w:pPr>
      <w:r>
        <w:separator/>
      </w:r>
    </w:p>
  </w:endnote>
  <w:endnote w:type="continuationSeparator" w:id="0">
    <w:p w14:paraId="0CF74E75" w14:textId="77777777" w:rsidR="006A1A0D" w:rsidRDefault="006A1A0D" w:rsidP="005F6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BEC61" w14:textId="77777777" w:rsidR="009149F7" w:rsidRDefault="009149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6D24" w14:textId="77777777" w:rsidR="009149F7" w:rsidRDefault="009149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D274" w14:textId="77777777" w:rsidR="009149F7" w:rsidRDefault="009149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55739" w14:textId="77777777" w:rsidR="006A1A0D" w:rsidRDefault="006A1A0D" w:rsidP="005F604A">
      <w:pPr>
        <w:spacing w:after="0" w:line="240" w:lineRule="auto"/>
      </w:pPr>
      <w:r>
        <w:separator/>
      </w:r>
    </w:p>
  </w:footnote>
  <w:footnote w:type="continuationSeparator" w:id="0">
    <w:p w14:paraId="24A606D0" w14:textId="77777777" w:rsidR="006A1A0D" w:rsidRDefault="006A1A0D" w:rsidP="005F6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A6233" w14:textId="77777777" w:rsidR="009149F7" w:rsidRDefault="009149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DBD8" w14:textId="1A310A27" w:rsidR="0047164F" w:rsidRDefault="001C0E69" w:rsidP="005F604A">
    <w:pPr>
      <w:pStyle w:val="Header"/>
      <w:tabs>
        <w:tab w:val="clear" w:pos="4513"/>
        <w:tab w:val="clear" w:pos="9026"/>
        <w:tab w:val="left" w:pos="6285"/>
      </w:tabs>
      <w:jc w:val="center"/>
      <w:rPr>
        <w:rFonts w:ascii="Comic Sans MS" w:hAnsi="Comic Sans MS"/>
        <w:sz w:val="32"/>
        <w:szCs w:val="32"/>
      </w:rPr>
    </w:pPr>
    <w:r>
      <w:rPr>
        <w:rFonts w:ascii="Comic Sans MS" w:hAnsi="Comic Sans MS"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 wp14:anchorId="703244F7" wp14:editId="0169F413">
          <wp:simplePos x="0" y="0"/>
          <wp:positionH relativeFrom="margin">
            <wp:align>right</wp:align>
          </wp:positionH>
          <wp:positionV relativeFrom="paragraph">
            <wp:posOffset>-301942</wp:posOffset>
          </wp:positionV>
          <wp:extent cx="1376045" cy="567055"/>
          <wp:effectExtent l="0" t="0" r="0" b="0"/>
          <wp:wrapTight wrapText="bothSides">
            <wp:wrapPolygon edited="0">
              <wp:start x="0" y="2177"/>
              <wp:lineTo x="0" y="17415"/>
              <wp:lineTo x="14353" y="17415"/>
              <wp:lineTo x="14353" y="15239"/>
              <wp:lineTo x="21231" y="9433"/>
              <wp:lineTo x="21231" y="2177"/>
              <wp:lineTo x="0" y="2177"/>
            </wp:wrapPolygon>
          </wp:wrapTight>
          <wp:docPr id="329652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604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164F" w:rsidRPr="005F604A">
      <w:rPr>
        <w:rFonts w:ascii="Comic Sans MS" w:hAnsi="Comic Sans MS"/>
        <w:noProof/>
        <w:sz w:val="32"/>
        <w:szCs w:val="32"/>
        <w:lang w:eastAsia="en-GB"/>
      </w:rPr>
      <w:drawing>
        <wp:anchor distT="0" distB="0" distL="114300" distR="114300" simplePos="0" relativeHeight="251659264" behindDoc="1" locked="0" layoutInCell="1" allowOverlap="1" wp14:anchorId="40317CBB" wp14:editId="61AAD1AC">
          <wp:simplePos x="0" y="0"/>
          <wp:positionH relativeFrom="margin">
            <wp:align>left</wp:align>
          </wp:positionH>
          <wp:positionV relativeFrom="paragraph">
            <wp:posOffset>-116205</wp:posOffset>
          </wp:positionV>
          <wp:extent cx="2114550" cy="805543"/>
          <wp:effectExtent l="0" t="0" r="0" b="0"/>
          <wp:wrapNone/>
          <wp:docPr id="1" name="Picture 1" descr="~AUT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~AUT00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lum bright="-50000" contrast="7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805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/>
        <w:sz w:val="32"/>
        <w:szCs w:val="32"/>
      </w:rPr>
      <w:t xml:space="preserve">                       </w:t>
    </w:r>
    <w:r w:rsidR="0047164F" w:rsidRPr="005F604A">
      <w:rPr>
        <w:rFonts w:ascii="Comic Sans MS" w:hAnsi="Comic Sans MS"/>
        <w:sz w:val="32"/>
        <w:szCs w:val="32"/>
      </w:rPr>
      <w:t>Cicely Haughton S</w:t>
    </w:r>
    <w:r w:rsidR="00BA3A23">
      <w:rPr>
        <w:rFonts w:ascii="Comic Sans MS" w:hAnsi="Comic Sans MS"/>
        <w:sz w:val="32"/>
        <w:szCs w:val="32"/>
      </w:rPr>
      <w:t>ports Premium</w:t>
    </w:r>
    <w:r w:rsidR="0047164F">
      <w:rPr>
        <w:rFonts w:ascii="Comic Sans MS" w:hAnsi="Comic Sans MS"/>
        <w:sz w:val="32"/>
        <w:szCs w:val="32"/>
      </w:rPr>
      <w:t xml:space="preserve"> </w:t>
    </w:r>
  </w:p>
  <w:p w14:paraId="702CA570" w14:textId="07FC6675" w:rsidR="0047164F" w:rsidRPr="005F604A" w:rsidRDefault="009149F7" w:rsidP="005F604A">
    <w:pPr>
      <w:pStyle w:val="Header"/>
      <w:tabs>
        <w:tab w:val="clear" w:pos="4513"/>
        <w:tab w:val="clear" w:pos="9026"/>
        <w:tab w:val="left" w:pos="6285"/>
      </w:tabs>
      <w:jc w:val="center"/>
      <w:rPr>
        <w:rFonts w:ascii="Comic Sans MS" w:hAnsi="Comic Sans MS"/>
        <w:sz w:val="32"/>
        <w:szCs w:val="32"/>
      </w:rPr>
    </w:pPr>
    <w:r>
      <w:rPr>
        <w:rFonts w:ascii="Comic Sans MS" w:hAnsi="Comic Sans MS"/>
        <w:sz w:val="32"/>
        <w:szCs w:val="32"/>
      </w:rPr>
      <w:t xml:space="preserve">Yearly review </w:t>
    </w:r>
    <w:r w:rsidR="0047164F" w:rsidRPr="00BA3A23">
      <w:rPr>
        <w:rFonts w:ascii="Comic Sans MS" w:hAnsi="Comic Sans MS"/>
        <w:sz w:val="32"/>
        <w:szCs w:val="32"/>
      </w:rPr>
      <w:t>2025-26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73D3" w14:textId="77777777" w:rsidR="009149F7" w:rsidRDefault="009149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6015C"/>
    <w:multiLevelType w:val="hybridMultilevel"/>
    <w:tmpl w:val="8C88C9FE"/>
    <w:lvl w:ilvl="0" w:tplc="8A0EA048">
      <w:numFmt w:val="bullet"/>
      <w:lvlText w:val="-"/>
      <w:lvlJc w:val="left"/>
      <w:pPr>
        <w:ind w:left="720" w:hanging="360"/>
      </w:pPr>
      <w:rPr>
        <w:rFonts w:ascii="Comic Sans MS" w:eastAsia="Calibri" w:hAnsi="Comic Sans M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625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39D"/>
    <w:rsid w:val="00006E78"/>
    <w:rsid w:val="00012F24"/>
    <w:rsid w:val="00015B28"/>
    <w:rsid w:val="00044215"/>
    <w:rsid w:val="000474B4"/>
    <w:rsid w:val="00054C39"/>
    <w:rsid w:val="00071A46"/>
    <w:rsid w:val="00076722"/>
    <w:rsid w:val="000A0480"/>
    <w:rsid w:val="000A7111"/>
    <w:rsid w:val="000D3A79"/>
    <w:rsid w:val="000F4598"/>
    <w:rsid w:val="00120D73"/>
    <w:rsid w:val="0012169C"/>
    <w:rsid w:val="0013501B"/>
    <w:rsid w:val="00140DF0"/>
    <w:rsid w:val="001603F0"/>
    <w:rsid w:val="00163269"/>
    <w:rsid w:val="001A7028"/>
    <w:rsid w:val="001B62D9"/>
    <w:rsid w:val="001C0E69"/>
    <w:rsid w:val="001E52E9"/>
    <w:rsid w:val="001F1048"/>
    <w:rsid w:val="001F4739"/>
    <w:rsid w:val="00216B35"/>
    <w:rsid w:val="00217407"/>
    <w:rsid w:val="00236207"/>
    <w:rsid w:val="00245C04"/>
    <w:rsid w:val="002503BE"/>
    <w:rsid w:val="00252C7D"/>
    <w:rsid w:val="00277729"/>
    <w:rsid w:val="00280336"/>
    <w:rsid w:val="00280D81"/>
    <w:rsid w:val="00281135"/>
    <w:rsid w:val="002E7F03"/>
    <w:rsid w:val="003245EB"/>
    <w:rsid w:val="00342ABE"/>
    <w:rsid w:val="00377AE2"/>
    <w:rsid w:val="003B024F"/>
    <w:rsid w:val="003B40CD"/>
    <w:rsid w:val="003B5CD0"/>
    <w:rsid w:val="003B7D8B"/>
    <w:rsid w:val="003D107B"/>
    <w:rsid w:val="003D2228"/>
    <w:rsid w:val="0040568D"/>
    <w:rsid w:val="00431BC7"/>
    <w:rsid w:val="0044570C"/>
    <w:rsid w:val="004661E9"/>
    <w:rsid w:val="0047164F"/>
    <w:rsid w:val="004A0663"/>
    <w:rsid w:val="004A3E0E"/>
    <w:rsid w:val="004A6018"/>
    <w:rsid w:val="004A6808"/>
    <w:rsid w:val="004E464D"/>
    <w:rsid w:val="00530455"/>
    <w:rsid w:val="00536B5E"/>
    <w:rsid w:val="0054373A"/>
    <w:rsid w:val="0055140E"/>
    <w:rsid w:val="00551F50"/>
    <w:rsid w:val="005757D2"/>
    <w:rsid w:val="005B55B5"/>
    <w:rsid w:val="005C3037"/>
    <w:rsid w:val="005E1F3A"/>
    <w:rsid w:val="005F26FC"/>
    <w:rsid w:val="005F604A"/>
    <w:rsid w:val="00625FC1"/>
    <w:rsid w:val="00627331"/>
    <w:rsid w:val="006324DB"/>
    <w:rsid w:val="006634A6"/>
    <w:rsid w:val="00666DA2"/>
    <w:rsid w:val="00671077"/>
    <w:rsid w:val="0069756C"/>
    <w:rsid w:val="006A1A0D"/>
    <w:rsid w:val="006B3468"/>
    <w:rsid w:val="006D3557"/>
    <w:rsid w:val="00713466"/>
    <w:rsid w:val="00716FDE"/>
    <w:rsid w:val="0072464D"/>
    <w:rsid w:val="00742FAD"/>
    <w:rsid w:val="00750B4F"/>
    <w:rsid w:val="00757D3A"/>
    <w:rsid w:val="00761EA7"/>
    <w:rsid w:val="00766A79"/>
    <w:rsid w:val="00767E90"/>
    <w:rsid w:val="0079339E"/>
    <w:rsid w:val="007E66F0"/>
    <w:rsid w:val="007F2D15"/>
    <w:rsid w:val="00826DBF"/>
    <w:rsid w:val="00830AF9"/>
    <w:rsid w:val="0085524E"/>
    <w:rsid w:val="00875FFF"/>
    <w:rsid w:val="0089137A"/>
    <w:rsid w:val="008B1D8B"/>
    <w:rsid w:val="008B2C8E"/>
    <w:rsid w:val="008D58D5"/>
    <w:rsid w:val="009149F7"/>
    <w:rsid w:val="009277C5"/>
    <w:rsid w:val="00932B71"/>
    <w:rsid w:val="00944546"/>
    <w:rsid w:val="0095239D"/>
    <w:rsid w:val="00A065A5"/>
    <w:rsid w:val="00A26D24"/>
    <w:rsid w:val="00A411CF"/>
    <w:rsid w:val="00A6509C"/>
    <w:rsid w:val="00A86F00"/>
    <w:rsid w:val="00AB57DC"/>
    <w:rsid w:val="00B179D2"/>
    <w:rsid w:val="00B55E7C"/>
    <w:rsid w:val="00B56608"/>
    <w:rsid w:val="00B6329A"/>
    <w:rsid w:val="00B71707"/>
    <w:rsid w:val="00B738A2"/>
    <w:rsid w:val="00B8359E"/>
    <w:rsid w:val="00B954BA"/>
    <w:rsid w:val="00BA3A23"/>
    <w:rsid w:val="00BB0126"/>
    <w:rsid w:val="00BB7916"/>
    <w:rsid w:val="00BD3BA4"/>
    <w:rsid w:val="00CC2FE2"/>
    <w:rsid w:val="00CC6C9D"/>
    <w:rsid w:val="00CE540C"/>
    <w:rsid w:val="00CF2691"/>
    <w:rsid w:val="00D02E39"/>
    <w:rsid w:val="00D05544"/>
    <w:rsid w:val="00D42FAE"/>
    <w:rsid w:val="00D7552E"/>
    <w:rsid w:val="00DB6B54"/>
    <w:rsid w:val="00DC3B19"/>
    <w:rsid w:val="00DD43A1"/>
    <w:rsid w:val="00DD56D7"/>
    <w:rsid w:val="00DD75F2"/>
    <w:rsid w:val="00DE2863"/>
    <w:rsid w:val="00E000B9"/>
    <w:rsid w:val="00E34A5B"/>
    <w:rsid w:val="00E4444E"/>
    <w:rsid w:val="00E7380F"/>
    <w:rsid w:val="00E800CB"/>
    <w:rsid w:val="00EC74F8"/>
    <w:rsid w:val="00EF23F2"/>
    <w:rsid w:val="00EF36C9"/>
    <w:rsid w:val="00F008B1"/>
    <w:rsid w:val="00F07843"/>
    <w:rsid w:val="00F23CBE"/>
    <w:rsid w:val="00F278BC"/>
    <w:rsid w:val="00F35930"/>
    <w:rsid w:val="00F4604F"/>
    <w:rsid w:val="00F72949"/>
    <w:rsid w:val="00F95B9B"/>
    <w:rsid w:val="00FA2996"/>
    <w:rsid w:val="00FE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3F9F4"/>
  <w15:chartTrackingRefBased/>
  <w15:docId w15:val="{C85C98AE-9ECE-40F0-80E6-808A156E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3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52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52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9523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60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04A"/>
  </w:style>
  <w:style w:type="paragraph" w:styleId="Footer">
    <w:name w:val="footer"/>
    <w:basedOn w:val="Normal"/>
    <w:link w:val="FooterChar"/>
    <w:uiPriority w:val="99"/>
    <w:unhideWhenUsed/>
    <w:rsid w:val="005F60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04A"/>
  </w:style>
  <w:style w:type="paragraph" w:styleId="ListParagraph">
    <w:name w:val="List Paragraph"/>
    <w:basedOn w:val="Normal"/>
    <w:uiPriority w:val="34"/>
    <w:qFormat/>
    <w:rsid w:val="00E34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7802d4-078e-48aa-afdd-bed7d5830a4e">
      <Terms xmlns="http://schemas.microsoft.com/office/infopath/2007/PartnerControls"/>
    </lcf76f155ced4ddcb4097134ff3c332f>
    <TaxCatchAll xmlns="98f315e1-ff3f-4a87-8315-fbfd0f7d09b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A5B45870D4C844BA8D3B47A18DEE10" ma:contentTypeVersion="14" ma:contentTypeDescription="Create a new document." ma:contentTypeScope="" ma:versionID="247a166754831236cb9d1659e215dab7">
  <xsd:schema xmlns:xsd="http://www.w3.org/2001/XMLSchema" xmlns:xs="http://www.w3.org/2001/XMLSchema" xmlns:p="http://schemas.microsoft.com/office/2006/metadata/properties" xmlns:ns1="http://schemas.microsoft.com/sharepoint/v3" xmlns:ns2="017802d4-078e-48aa-afdd-bed7d5830a4e" xmlns:ns3="98f315e1-ff3f-4a87-8315-fbfd0f7d09bb" targetNamespace="http://schemas.microsoft.com/office/2006/metadata/properties" ma:root="true" ma:fieldsID="8d493aafac994a87ba3451b3dc7df1ab" ns1:_="" ns2:_="" ns3:_="">
    <xsd:import namespace="http://schemas.microsoft.com/sharepoint/v3"/>
    <xsd:import namespace="017802d4-078e-48aa-afdd-bed7d5830a4e"/>
    <xsd:import namespace="98f315e1-ff3f-4a87-8315-fbfd0f7d09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802d4-078e-48aa-afdd-bed7d5830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35f6f26-b909-44b4-a857-5fa4fe72c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315e1-ff3f-4a87-8315-fbfd0f7d09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9c91f37-0bf1-4bd8-9fcd-0cb3b0288ccf}" ma:internalName="TaxCatchAll" ma:showField="CatchAllData" ma:web="98f315e1-ff3f-4a87-8315-fbfd0f7d09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B5D39C-7F0E-4300-A60D-3C30AC400CD1}">
  <ds:schemaRefs>
    <ds:schemaRef ds:uri="http://schemas.microsoft.com/office/2006/metadata/properties"/>
    <ds:schemaRef ds:uri="http://schemas.microsoft.com/office/infopath/2007/PartnerControls"/>
    <ds:schemaRef ds:uri="017802d4-078e-48aa-afdd-bed7d5830a4e"/>
    <ds:schemaRef ds:uri="98f315e1-ff3f-4a87-8315-fbfd0f7d09b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D30C4D1-3F32-46C9-BE3C-F52520BB0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17802d4-078e-48aa-afdd-bed7d5830a4e"/>
    <ds:schemaRef ds:uri="98f315e1-ff3f-4a87-8315-fbfd0f7d0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6C584-3FE4-452A-9BD7-07981C758C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Cicely Haughton School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Bentley</dc:creator>
  <cp:keywords/>
  <dc:description/>
  <cp:lastModifiedBy>Janey Hancock</cp:lastModifiedBy>
  <cp:revision>3</cp:revision>
  <dcterms:created xsi:type="dcterms:W3CDTF">2026-10-23T12:04:00Z</dcterms:created>
  <dcterms:modified xsi:type="dcterms:W3CDTF">2026-10-23T12:05:00Z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0x01010006A5B45870D4C844BA8D3B47A18DEE10</vt:lpwstr>
  </property>
  <property fmtid="{D5CDD505-2E9C-101B-9397-08002B2CF9AE}" pid="3" name="Order">
    <vt:r8>3580800</vt:r8>
  </property>
  <property fmtid="{D5CDD505-2E9C-101B-9397-08002B2CF9AE}" pid="4" name="MediaServiceImageTags">
    <vt:lpwstr/>
  </property>
</Properties>
</file>